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59EA678" w14:textId="77777777" w:rsidR="00C82F6B" w:rsidRPr="00C82F6B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82F6B" w:rsidRPr="00C82F6B">
        <w:rPr>
          <w:rFonts w:ascii="Times New Roman" w:hAnsi="Times New Roman"/>
          <w:sz w:val="24"/>
          <w:szCs w:val="24"/>
        </w:rPr>
        <w:t>Насос НБ-125</w:t>
      </w:r>
    </w:p>
    <w:p w14:paraId="30B02AC3" w14:textId="42CF4BE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C82F6B" w:rsidRPr="00C82F6B">
        <w:rPr>
          <w:rFonts w:ascii="Times New Roman" w:hAnsi="Times New Roman"/>
          <w:sz w:val="24"/>
          <w:szCs w:val="24"/>
        </w:rPr>
        <w:t>289261.300.000197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BD8E35D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Насос буровой (поршневой) НБ-125 со шкивом, компенсатором и предохранительным клапаном, нагнетательными фланцами, на раме -  соответственно.</w:t>
      </w:r>
    </w:p>
    <w:p w14:paraId="7A974BC9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Назначение: Для перекачивания водно-нефтяной жидкости, для комплектации нефтепромысловых и геологоразведочных агрегатов.</w:t>
      </w:r>
    </w:p>
    <w:p w14:paraId="19435888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Технические характеристики насоса: </w:t>
      </w:r>
    </w:p>
    <w:p w14:paraId="47A80C48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мощность 125 кВт; </w:t>
      </w:r>
    </w:p>
    <w:p w14:paraId="14EC0CD0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идеальная подача (наибольшая) - 64 м3/час; </w:t>
      </w:r>
    </w:p>
    <w:p w14:paraId="3EB43532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предельное давление - 17 МПа;</w:t>
      </w:r>
    </w:p>
    <w:p w14:paraId="22698A65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вакуумическая высота всасывания - 3 м; </w:t>
      </w:r>
    </w:p>
    <w:p w14:paraId="45EF0641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диаметр шкива - 1000 мм;</w:t>
      </w:r>
    </w:p>
    <w:p w14:paraId="7DCFC2FA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частота вращения трансмиссионного вала - 337, 511 об/мин; </w:t>
      </w:r>
    </w:p>
    <w:p w14:paraId="2677E915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диаметр нагнетательного патрубка - 80 мм;</w:t>
      </w:r>
    </w:p>
    <w:p w14:paraId="613592A2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диаметр всасывающего патрубка -100 мм;</w:t>
      </w:r>
    </w:p>
    <w:p w14:paraId="5F47400B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диаметры гильзы (втулка) - 127 мм.</w:t>
      </w:r>
    </w:p>
    <w:p w14:paraId="4B70D51D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При поставке оборудования в комплектность ЗИП (заводская комплектация) одного насоса должно входить:</w:t>
      </w:r>
    </w:p>
    <w:p w14:paraId="42ACA1B0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съемник для гильзы (втулка) и клапанов;</w:t>
      </w:r>
    </w:p>
    <w:p w14:paraId="73C3A2D8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 xml:space="preserve">• паспорт с ремонтными формулярами на насос; </w:t>
      </w:r>
    </w:p>
    <w:p w14:paraId="334B245E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руководство по эксплуатации;</w:t>
      </w:r>
    </w:p>
    <w:p w14:paraId="64BEF334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комплект слесарных ключей на все болтовые соединения (от S=12 до S=65);</w:t>
      </w:r>
    </w:p>
    <w:p w14:paraId="0C84EF8E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Шток поршня ШП 45-750 с гайками -2шт;</w:t>
      </w:r>
    </w:p>
    <w:p w14:paraId="62E6D002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Поршень Ø127мм -2шт;</w:t>
      </w:r>
    </w:p>
    <w:p w14:paraId="4BC6CA1F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Диафрагма компенсатора (резиновая) -1шт;</w:t>
      </w:r>
    </w:p>
    <w:p w14:paraId="2444E898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РТИ (манжеты для клапанов - 8шт, крышки клапана-8шт, лобовой крышки - 2шт.);</w:t>
      </w:r>
    </w:p>
    <w:p w14:paraId="029BE730" w14:textId="77777777" w:rsidR="00C82F6B" w:rsidRPr="00C82F6B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• Клапан игольчатый в сборе - 8шт.</w:t>
      </w:r>
    </w:p>
    <w:p w14:paraId="18738A0D" w14:textId="3200D95B" w:rsidR="00792594" w:rsidRPr="00E240A0" w:rsidRDefault="00C82F6B" w:rsidP="00C82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F6B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5C2F95" w14:textId="77777777" w:rsidR="00C46DE6" w:rsidRPr="00566A87" w:rsidRDefault="00C46DE6" w:rsidP="00C46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29A4DA2" w14:textId="77777777" w:rsidR="00C46DE6" w:rsidRPr="00566A87" w:rsidRDefault="00C46DE6" w:rsidP="00C46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64A105E8" w14:textId="77777777" w:rsidR="00C46DE6" w:rsidRDefault="00C46DE6" w:rsidP="00C46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106C8F1E" w:rsidR="00792594" w:rsidRPr="00E240A0" w:rsidRDefault="00C46DE6" w:rsidP="00C46DE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3A24E" w14:textId="77777777" w:rsidR="00FC1B6A" w:rsidRDefault="00FC1B6A" w:rsidP="00196677">
      <w:pPr>
        <w:spacing w:after="0" w:line="240" w:lineRule="auto"/>
      </w:pPr>
      <w:r>
        <w:separator/>
      </w:r>
    </w:p>
  </w:endnote>
  <w:endnote w:type="continuationSeparator" w:id="0">
    <w:p w14:paraId="0712031E" w14:textId="77777777" w:rsidR="00FC1B6A" w:rsidRDefault="00FC1B6A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54A1D" w14:textId="77777777" w:rsidR="00FC1B6A" w:rsidRDefault="00FC1B6A" w:rsidP="00196677">
      <w:pPr>
        <w:spacing w:after="0" w:line="240" w:lineRule="auto"/>
      </w:pPr>
      <w:r>
        <w:separator/>
      </w:r>
    </w:p>
  </w:footnote>
  <w:footnote w:type="continuationSeparator" w:id="0">
    <w:p w14:paraId="693E0DD0" w14:textId="77777777" w:rsidR="00FC1B6A" w:rsidRDefault="00FC1B6A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153467B8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DE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B7C75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6DE6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2F6B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1B6A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21C50-D77A-4C11-AEE1-F1DC895C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2024-02-20T14:48:00Z</dcterms:modified>
</cp:coreProperties>
</file>